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28076" w14:textId="77777777" w:rsidR="00785986" w:rsidRDefault="00ED0242" w:rsidP="00785986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AVISO DE </w:t>
      </w:r>
      <w:r w:rsidR="00D41274">
        <w:rPr>
          <w:rFonts w:ascii="Arial" w:hAnsi="Arial" w:cs="Arial"/>
          <w:b/>
          <w:lang w:val="es-ES_tradnl"/>
        </w:rPr>
        <w:t>VOLUMENES DE LOS PRODUCTOS ALMACENADOS, INYECTADOS</w:t>
      </w:r>
      <w:r w:rsidR="00FC3C13">
        <w:rPr>
          <w:rFonts w:ascii="Arial" w:hAnsi="Arial" w:cs="Arial"/>
          <w:b/>
          <w:lang w:val="es-ES_tradnl"/>
        </w:rPr>
        <w:t xml:space="preserve"> Y EXTRAÍDOS DEL MES PREVIO</w:t>
      </w:r>
      <w:r w:rsidR="00D41274">
        <w:rPr>
          <w:rFonts w:ascii="Arial" w:hAnsi="Arial" w:cs="Arial"/>
          <w:b/>
          <w:lang w:val="es-ES_tradnl"/>
        </w:rPr>
        <w:t xml:space="preserve">. </w:t>
      </w:r>
      <w:r>
        <w:rPr>
          <w:rFonts w:ascii="Arial" w:hAnsi="Arial" w:cs="Arial"/>
          <w:b/>
          <w:lang w:val="es-ES_tradnl"/>
        </w:rPr>
        <w:t xml:space="preserve">RELATIVA </w:t>
      </w:r>
      <w:r w:rsidR="00785986">
        <w:rPr>
          <w:rFonts w:ascii="Arial" w:hAnsi="Arial" w:cs="Arial"/>
          <w:b/>
          <w:lang w:val="es-ES_tradnl"/>
        </w:rPr>
        <w:t>LA RESOLUCIÓN RES/899/2015 EN MATERIA DE ACCESO ABIERTO DE ALMACENAMIENTO DE PETROLÍFEROS DE LA COMISIÓN REGULADORA DE ENERGÍA.</w:t>
      </w:r>
    </w:p>
    <w:p w14:paraId="504379C4" w14:textId="48CF043D" w:rsidR="00E24B20" w:rsidRPr="000E1129" w:rsidRDefault="00E24B20" w:rsidP="000F2C3F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</w:p>
    <w:p w14:paraId="795ECC2B" w14:textId="6725507E" w:rsidR="00912A85" w:rsidRDefault="00ED0242" w:rsidP="00912A85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GENERADORES DE ENERGÍA DEL NOROESTE, S.A. DE C.V. </w:t>
      </w:r>
      <w:r w:rsidRPr="000E1129">
        <w:rPr>
          <w:rFonts w:ascii="Arial" w:hAnsi="Arial" w:cs="Arial"/>
          <w:lang w:val="es-ES_tradnl"/>
        </w:rPr>
        <w:t>es una Sociedad Anónima debidamente constituida en términos de la Ley General de Sociedades Mercantiles</w:t>
      </w:r>
      <w:r w:rsidR="00912A85">
        <w:rPr>
          <w:rFonts w:ascii="Arial" w:hAnsi="Arial" w:cs="Arial"/>
          <w:lang w:val="es-ES_tradnl"/>
        </w:rPr>
        <w:t xml:space="preserve">, </w:t>
      </w:r>
      <w:r w:rsidR="00C513DD">
        <w:rPr>
          <w:rFonts w:ascii="Arial" w:hAnsi="Arial" w:cs="Arial"/>
          <w:lang w:val="es-ES_tradnl"/>
        </w:rPr>
        <w:t>siendo q</w:t>
      </w:r>
      <w:r w:rsidR="00912A85" w:rsidRPr="000E1129">
        <w:rPr>
          <w:rFonts w:ascii="Arial" w:hAnsi="Arial" w:cs="Arial"/>
          <w:lang w:val="es-ES_tradnl"/>
        </w:rPr>
        <w:t xml:space="preserve">ue mediante la Resolución número RES/224/2011, de fecha 30 de junio de 2011, la </w:t>
      </w:r>
      <w:r w:rsidR="00912A85">
        <w:rPr>
          <w:rFonts w:ascii="Arial" w:hAnsi="Arial" w:cs="Arial"/>
          <w:lang w:val="es-ES_tradnl"/>
        </w:rPr>
        <w:t>COMISIÓN</w:t>
      </w:r>
      <w:r w:rsidR="00912A85" w:rsidRPr="000E1129">
        <w:rPr>
          <w:rFonts w:ascii="Arial" w:hAnsi="Arial" w:cs="Arial"/>
          <w:lang w:val="es-ES_tradnl"/>
        </w:rPr>
        <w:t xml:space="preserve"> REGULADORA DE ENERGÍA emitió a su favor el Título de Permiso número G/254/LPA/2011 al amparo del cual opera la Planta de Almacenamiento de Gas Licuado de Petróleo ubicada a 413.554 metros del kilómetro 33+280.348 del FF.CC. </w:t>
      </w:r>
      <w:proofErr w:type="spellStart"/>
      <w:r w:rsidR="00912A85" w:rsidRPr="000E1129">
        <w:rPr>
          <w:rFonts w:ascii="Arial" w:hAnsi="Arial" w:cs="Arial"/>
          <w:lang w:val="es-ES_tradnl"/>
        </w:rPr>
        <w:t>Intercalifornias</w:t>
      </w:r>
      <w:proofErr w:type="spellEnd"/>
      <w:r w:rsidR="00912A85" w:rsidRPr="000E1129">
        <w:rPr>
          <w:rFonts w:ascii="Arial" w:hAnsi="Arial" w:cs="Arial"/>
          <w:lang w:val="es-ES_tradnl"/>
        </w:rPr>
        <w:t xml:space="preserve"> – Valle Redondo, Delegación La Presa, Municipio de Tijuana, Estado de Baja California, México.</w:t>
      </w:r>
    </w:p>
    <w:p w14:paraId="416A2074" w14:textId="480FDB04" w:rsidR="00912A85" w:rsidRDefault="00FC3C13" w:rsidP="00032FC4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 w:rsidRPr="00EE23F1">
        <w:rPr>
          <w:rFonts w:ascii="Arial" w:hAnsi="Arial" w:cs="Arial"/>
        </w:rPr>
        <w:t>Al</w:t>
      </w:r>
      <w:r w:rsidR="00D448F3">
        <w:rPr>
          <w:rFonts w:ascii="Arial" w:hAnsi="Arial" w:cs="Arial"/>
        </w:rPr>
        <w:t xml:space="preserve"> respecto, en Enero de 2022</w:t>
      </w:r>
      <w:r w:rsidRPr="00EE23F1">
        <w:rPr>
          <w:rFonts w:ascii="Arial" w:hAnsi="Arial" w:cs="Arial"/>
        </w:rPr>
        <w:t>, se tuvieron los siguientes volúmenes</w:t>
      </w:r>
      <w:r w:rsidR="00912A85">
        <w:rPr>
          <w:rFonts w:ascii="Arial" w:hAnsi="Arial" w:cs="Arial"/>
          <w:lang w:val="es-ES_tradnl"/>
        </w:rPr>
        <w:t>:</w:t>
      </w:r>
    </w:p>
    <w:p w14:paraId="00980225" w14:textId="77777777" w:rsidR="00D41274" w:rsidRDefault="00D41274" w:rsidP="00D41274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651"/>
        <w:gridCol w:w="2281"/>
        <w:gridCol w:w="2667"/>
      </w:tblGrid>
      <w:tr w:rsidR="00D41274" w14:paraId="5987618C" w14:textId="77777777" w:rsidTr="00D41274"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D297" w14:textId="77777777" w:rsidR="00D41274" w:rsidRDefault="00D41274">
            <w:pPr>
              <w:pStyle w:val="Prrafodelista"/>
              <w:spacing w:line="300" w:lineRule="auto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E1B1" w14:textId="77777777" w:rsidR="00D41274" w:rsidRDefault="00D41274">
            <w:pPr>
              <w:pStyle w:val="Prrafodelista"/>
              <w:spacing w:line="30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Inventario Promedio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2049" w14:textId="77777777" w:rsidR="00D41274" w:rsidRDefault="00D41274">
            <w:pPr>
              <w:pStyle w:val="Prrafodelista"/>
              <w:spacing w:line="30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 Diaria de GLP Promedio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7A52" w14:textId="77777777" w:rsidR="00D41274" w:rsidRDefault="00D41274">
            <w:pPr>
              <w:pStyle w:val="Prrafodelista"/>
              <w:spacing w:line="30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Venta de Gas LP Promedio</w:t>
            </w:r>
          </w:p>
        </w:tc>
      </w:tr>
      <w:tr w:rsidR="00D41274" w14:paraId="43860C34" w14:textId="77777777" w:rsidTr="00D41274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15D2" w14:textId="77777777" w:rsidR="00D41274" w:rsidRDefault="00D41274">
            <w:pPr>
              <w:pStyle w:val="Prrafodelista"/>
              <w:spacing w:line="30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Diario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EA97" w14:textId="6D80550F" w:rsidR="00D41274" w:rsidRDefault="00D41274" w:rsidP="00D41274">
            <w:pPr>
              <w:pStyle w:val="Prrafodelista"/>
              <w:spacing w:line="30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720 000 litros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5966" w14:textId="29A97D4C" w:rsidR="00D41274" w:rsidRDefault="00F66B21" w:rsidP="00F66B21">
            <w:pPr>
              <w:pStyle w:val="Prrafodelista"/>
              <w:spacing w:line="30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  <w:r w:rsidR="00D41274">
              <w:rPr>
                <w:rFonts w:ascii="Arial" w:hAnsi="Arial" w:cs="Arial"/>
              </w:rPr>
              <w:t xml:space="preserve"> 000 litros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A73F" w14:textId="77777777" w:rsidR="00D41274" w:rsidRDefault="00D41274">
            <w:pPr>
              <w:pStyle w:val="Prrafodelista"/>
              <w:spacing w:line="30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245 000 litros</w:t>
            </w:r>
          </w:p>
        </w:tc>
      </w:tr>
    </w:tbl>
    <w:p w14:paraId="6296E5E2" w14:textId="77777777" w:rsidR="00D41274" w:rsidRDefault="00D41274" w:rsidP="00D41274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5F6612B8" w14:textId="6075D3A3" w:rsidR="00FC3C13" w:rsidRPr="00351285" w:rsidRDefault="00FC3C13" w:rsidP="00D448F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51285">
        <w:rPr>
          <w:rFonts w:ascii="Arial" w:hAnsi="Arial" w:cs="Arial"/>
        </w:rPr>
        <w:t>En cuanto a la calidad de los productos:</w:t>
      </w:r>
    </w:p>
    <w:p w14:paraId="5614B3BC" w14:textId="69E9115B" w:rsidR="00912A85" w:rsidRDefault="00FC3C13" w:rsidP="00FC3C13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  <w:r w:rsidRPr="00EE23F1">
        <w:rPr>
          <w:rFonts w:ascii="Arial" w:hAnsi="Arial" w:cs="Arial"/>
        </w:rPr>
        <w:t xml:space="preserve">La calidad del producto es responsabilidad del proveedor del cliente-usuario, ya que en la terminal solo se recibe el producto del permisionario, por lo que su calidad dependerá de </w:t>
      </w:r>
      <w:bookmarkStart w:id="0" w:name="_GoBack"/>
      <w:bookmarkEnd w:id="0"/>
      <w:r w:rsidRPr="00EE23F1">
        <w:rPr>
          <w:rFonts w:ascii="Arial" w:hAnsi="Arial" w:cs="Arial"/>
        </w:rPr>
        <w:t>los certificados de calidad del producto de origen, los cuales deben ser proporcionados por el cliente-usuario.</w:t>
      </w:r>
    </w:p>
    <w:p w14:paraId="7CD73747" w14:textId="77777777" w:rsidR="00912A85" w:rsidRPr="00F66B21" w:rsidRDefault="00912A85" w:rsidP="00F66B21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52119CFB" w14:textId="01D32367" w:rsidR="00CE6947" w:rsidRDefault="00C513DD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hace de su conocim</w:t>
      </w:r>
      <w:r w:rsidR="00F66B21">
        <w:rPr>
          <w:rFonts w:ascii="Arial" w:hAnsi="Arial" w:cs="Arial"/>
          <w:lang w:val="es-ES_tradnl"/>
        </w:rPr>
        <w:t xml:space="preserve">iento lo anterior en términos </w:t>
      </w:r>
      <w:r>
        <w:rPr>
          <w:rFonts w:ascii="Arial" w:hAnsi="Arial" w:cs="Arial"/>
          <w:lang w:val="es-ES_tradnl"/>
        </w:rPr>
        <w:t>de la Resolució</w:t>
      </w:r>
      <w:r w:rsidR="00785986">
        <w:rPr>
          <w:rFonts w:ascii="Arial" w:hAnsi="Arial" w:cs="Arial"/>
          <w:lang w:val="es-ES_tradnl"/>
        </w:rPr>
        <w:t>n RES/899/2015</w:t>
      </w:r>
      <w:r>
        <w:rPr>
          <w:rFonts w:ascii="Arial" w:hAnsi="Arial" w:cs="Arial"/>
          <w:lang w:val="es-ES_tradnl"/>
        </w:rPr>
        <w:t xml:space="preserve"> “RESOLUCIÓN por la que la Comisión Reguladora de Energía expide las disposiciones administrativas de carácter general en materia de acceso abierto y prestación de los servicios de transporte por ducto y almacenamiento de petrolíferos y petroquímicos” publicada en el Diario Oficial de la Federación el 12 de enero de 2016.</w:t>
      </w:r>
    </w:p>
    <w:p w14:paraId="7E4EC0A6" w14:textId="77777777" w:rsidR="00C513DD" w:rsidRDefault="00C513DD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46BF6261" w14:textId="06476B7A" w:rsidR="00A17F79" w:rsidRDefault="00993651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Tijuana, Baja California a 27 de enero de 2022</w:t>
      </w:r>
      <w:r w:rsidR="00A17F79">
        <w:rPr>
          <w:rFonts w:ascii="Arial" w:hAnsi="Arial" w:cs="Arial"/>
          <w:lang w:val="es-ES_tradnl"/>
        </w:rPr>
        <w:t>.</w:t>
      </w:r>
    </w:p>
    <w:p w14:paraId="372DF4D6" w14:textId="77777777" w:rsidR="00A17F79" w:rsidRDefault="00A17F79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5B55BA37" w14:textId="72F1A623" w:rsidR="00912A85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GENERADORES DE ENERGÍA DEL NOROESTE, S.A. DE C.V.</w:t>
      </w:r>
    </w:p>
    <w:p w14:paraId="6C722B3D" w14:textId="77777777" w:rsidR="00912A85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</w:p>
    <w:p w14:paraId="3B7F8AF8" w14:textId="15E0AB62" w:rsidR="00912A85" w:rsidRDefault="00785986" w:rsidP="00785986">
      <w:pPr>
        <w:spacing w:after="0" w:line="300" w:lineRule="auto"/>
        <w:jc w:val="right"/>
        <w:rPr>
          <w:rFonts w:ascii="Arial" w:hAnsi="Arial" w:cs="Arial"/>
          <w:lang w:val="es-ES_tradnl"/>
        </w:rPr>
      </w:pPr>
      <w:r w:rsidRPr="007C2D18">
        <w:rPr>
          <w:rFonts w:ascii="Arial" w:hAnsi="Arial" w:cs="Arial"/>
        </w:rPr>
        <w:t>JOSÉ TZIRANCÁMARO FIGUEROA AEYÓN</w:t>
      </w:r>
      <w:r>
        <w:rPr>
          <w:rFonts w:ascii="Arial" w:hAnsi="Arial" w:cs="Arial"/>
          <w:lang w:val="es-ES_tradnl"/>
        </w:rPr>
        <w:t xml:space="preserve"> </w:t>
      </w:r>
    </w:p>
    <w:p w14:paraId="60287A29" w14:textId="7FC11D0F" w:rsidR="00912A85" w:rsidRPr="000E1129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REPRESENTANTE LEGAL.</w:t>
      </w:r>
    </w:p>
    <w:p w14:paraId="3D4C5B5B" w14:textId="77777777" w:rsidR="00097506" w:rsidRPr="000E1129" w:rsidRDefault="00097506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0B87BA32" w14:textId="77777777" w:rsidR="00D83809" w:rsidRPr="000E1129" w:rsidRDefault="00D83809" w:rsidP="000F2C3F">
      <w:pPr>
        <w:spacing w:after="0" w:line="300" w:lineRule="auto"/>
        <w:ind w:left="360"/>
        <w:jc w:val="both"/>
        <w:rPr>
          <w:rFonts w:ascii="Arial" w:hAnsi="Arial" w:cs="Arial"/>
          <w:lang w:val="es-ES_tradnl"/>
        </w:rPr>
      </w:pPr>
    </w:p>
    <w:sectPr w:rsidR="00D83809" w:rsidRPr="000E1129" w:rsidSect="0082673B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5F18A" w14:textId="77777777" w:rsidR="00723E5A" w:rsidRDefault="00723E5A" w:rsidP="0034685F">
      <w:pPr>
        <w:spacing w:after="0" w:line="240" w:lineRule="auto"/>
      </w:pPr>
      <w:r>
        <w:separator/>
      </w:r>
    </w:p>
  </w:endnote>
  <w:endnote w:type="continuationSeparator" w:id="0">
    <w:p w14:paraId="75B5C149" w14:textId="77777777" w:rsidR="00723E5A" w:rsidRDefault="00723E5A" w:rsidP="0034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AFB39" w14:textId="77777777" w:rsidR="00723E5A" w:rsidRDefault="00723E5A" w:rsidP="0034685F">
      <w:pPr>
        <w:spacing w:after="0" w:line="240" w:lineRule="auto"/>
      </w:pPr>
      <w:r>
        <w:separator/>
      </w:r>
    </w:p>
  </w:footnote>
  <w:footnote w:type="continuationSeparator" w:id="0">
    <w:p w14:paraId="3015E7F3" w14:textId="77777777" w:rsidR="00723E5A" w:rsidRDefault="00723E5A" w:rsidP="0034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D8F3" w14:textId="13086A16" w:rsidR="00AD5FD8" w:rsidRDefault="00AD5FD8" w:rsidP="00272B0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9F1"/>
    <w:multiLevelType w:val="multilevel"/>
    <w:tmpl w:val="8FD0B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50EFC"/>
    <w:multiLevelType w:val="hybridMultilevel"/>
    <w:tmpl w:val="1082C28C"/>
    <w:lvl w:ilvl="0" w:tplc="040A0013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2C1"/>
    <w:multiLevelType w:val="hybridMultilevel"/>
    <w:tmpl w:val="375C48FC"/>
    <w:lvl w:ilvl="0" w:tplc="6BE6E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3454E"/>
    <w:multiLevelType w:val="hybridMultilevel"/>
    <w:tmpl w:val="35406652"/>
    <w:lvl w:ilvl="0" w:tplc="C62C39DC">
      <w:start w:val="1"/>
      <w:numFmt w:val="upperLetter"/>
      <w:pStyle w:val="InisoA"/>
      <w:lvlText w:val="%1 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2D7E"/>
    <w:multiLevelType w:val="hybridMultilevel"/>
    <w:tmpl w:val="02AE47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019EC"/>
    <w:multiLevelType w:val="hybridMultilevel"/>
    <w:tmpl w:val="2DE4DA2A"/>
    <w:lvl w:ilvl="0" w:tplc="183C2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5519"/>
    <w:multiLevelType w:val="hybridMultilevel"/>
    <w:tmpl w:val="DCDA3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C4"/>
    <w:multiLevelType w:val="hybridMultilevel"/>
    <w:tmpl w:val="8A346D7E"/>
    <w:lvl w:ilvl="0" w:tplc="478AD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A08EC"/>
    <w:multiLevelType w:val="hybridMultilevel"/>
    <w:tmpl w:val="B6823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43691"/>
    <w:multiLevelType w:val="multilevel"/>
    <w:tmpl w:val="E7741194"/>
    <w:lvl w:ilvl="0">
      <w:start w:val="1"/>
      <w:numFmt w:val="decimal"/>
      <w:pStyle w:val="NC1"/>
      <w:lvlText w:val="%1.   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58895824"/>
    <w:multiLevelType w:val="hybridMultilevel"/>
    <w:tmpl w:val="468A9EC0"/>
    <w:lvl w:ilvl="0" w:tplc="2626E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15DD5"/>
    <w:multiLevelType w:val="hybridMultilevel"/>
    <w:tmpl w:val="D8C0E43C"/>
    <w:lvl w:ilvl="0" w:tplc="7AE4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5FD6"/>
    <w:multiLevelType w:val="hybridMultilevel"/>
    <w:tmpl w:val="3AF663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35A9"/>
    <w:multiLevelType w:val="hybridMultilevel"/>
    <w:tmpl w:val="000C4E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557C8"/>
    <w:multiLevelType w:val="hybridMultilevel"/>
    <w:tmpl w:val="2064F79A"/>
    <w:lvl w:ilvl="0" w:tplc="0BCA94D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20"/>
    <w:rsid w:val="0000104F"/>
    <w:rsid w:val="00002D40"/>
    <w:rsid w:val="0001133B"/>
    <w:rsid w:val="00032FC4"/>
    <w:rsid w:val="00036058"/>
    <w:rsid w:val="00045DFC"/>
    <w:rsid w:val="00092018"/>
    <w:rsid w:val="00097506"/>
    <w:rsid w:val="000C0B4B"/>
    <w:rsid w:val="000E1129"/>
    <w:rsid w:val="000F2C3F"/>
    <w:rsid w:val="000F499C"/>
    <w:rsid w:val="001042E7"/>
    <w:rsid w:val="00116A66"/>
    <w:rsid w:val="00146ECC"/>
    <w:rsid w:val="001B4C26"/>
    <w:rsid w:val="001C2422"/>
    <w:rsid w:val="001D76B7"/>
    <w:rsid w:val="00211899"/>
    <w:rsid w:val="00217A1B"/>
    <w:rsid w:val="00272B08"/>
    <w:rsid w:val="00286492"/>
    <w:rsid w:val="002873E4"/>
    <w:rsid w:val="002D228F"/>
    <w:rsid w:val="002F644B"/>
    <w:rsid w:val="00342A85"/>
    <w:rsid w:val="00344951"/>
    <w:rsid w:val="00345888"/>
    <w:rsid w:val="0034685F"/>
    <w:rsid w:val="00351285"/>
    <w:rsid w:val="003B2230"/>
    <w:rsid w:val="003E3AA6"/>
    <w:rsid w:val="004057E0"/>
    <w:rsid w:val="004175BC"/>
    <w:rsid w:val="004A2CB4"/>
    <w:rsid w:val="004A3386"/>
    <w:rsid w:val="004A4235"/>
    <w:rsid w:val="004C49E3"/>
    <w:rsid w:val="00501E97"/>
    <w:rsid w:val="0050240A"/>
    <w:rsid w:val="00503704"/>
    <w:rsid w:val="00520CAC"/>
    <w:rsid w:val="00554838"/>
    <w:rsid w:val="00560538"/>
    <w:rsid w:val="005D37C8"/>
    <w:rsid w:val="00643FDE"/>
    <w:rsid w:val="006517F0"/>
    <w:rsid w:val="00666BF3"/>
    <w:rsid w:val="006A41DD"/>
    <w:rsid w:val="006C7C10"/>
    <w:rsid w:val="006F3538"/>
    <w:rsid w:val="00700526"/>
    <w:rsid w:val="00717914"/>
    <w:rsid w:val="00723E5A"/>
    <w:rsid w:val="00736637"/>
    <w:rsid w:val="00776D12"/>
    <w:rsid w:val="00785986"/>
    <w:rsid w:val="00821867"/>
    <w:rsid w:val="0082673B"/>
    <w:rsid w:val="00864601"/>
    <w:rsid w:val="00887BF2"/>
    <w:rsid w:val="008A6CB6"/>
    <w:rsid w:val="008F3C3D"/>
    <w:rsid w:val="00912A85"/>
    <w:rsid w:val="009579B8"/>
    <w:rsid w:val="009874FB"/>
    <w:rsid w:val="00993651"/>
    <w:rsid w:val="009A41DF"/>
    <w:rsid w:val="009B6E50"/>
    <w:rsid w:val="009C24C8"/>
    <w:rsid w:val="009C27FF"/>
    <w:rsid w:val="00A17F79"/>
    <w:rsid w:val="00A34149"/>
    <w:rsid w:val="00A41A94"/>
    <w:rsid w:val="00A67664"/>
    <w:rsid w:val="00AD5FD8"/>
    <w:rsid w:val="00B41C41"/>
    <w:rsid w:val="00BA1FCB"/>
    <w:rsid w:val="00BC2636"/>
    <w:rsid w:val="00BF1479"/>
    <w:rsid w:val="00C15C3E"/>
    <w:rsid w:val="00C513DD"/>
    <w:rsid w:val="00C72E78"/>
    <w:rsid w:val="00C94E77"/>
    <w:rsid w:val="00CB5F29"/>
    <w:rsid w:val="00CE6947"/>
    <w:rsid w:val="00D1106E"/>
    <w:rsid w:val="00D41274"/>
    <w:rsid w:val="00D448F3"/>
    <w:rsid w:val="00D560ED"/>
    <w:rsid w:val="00D57F5E"/>
    <w:rsid w:val="00D70F6A"/>
    <w:rsid w:val="00D749F2"/>
    <w:rsid w:val="00D83809"/>
    <w:rsid w:val="00DB24AD"/>
    <w:rsid w:val="00DD6973"/>
    <w:rsid w:val="00E24B20"/>
    <w:rsid w:val="00E37DC7"/>
    <w:rsid w:val="00E46900"/>
    <w:rsid w:val="00E51DFC"/>
    <w:rsid w:val="00E961AA"/>
    <w:rsid w:val="00EA217C"/>
    <w:rsid w:val="00EC7ABA"/>
    <w:rsid w:val="00ED0242"/>
    <w:rsid w:val="00EE4A35"/>
    <w:rsid w:val="00EE4F30"/>
    <w:rsid w:val="00F66B21"/>
    <w:rsid w:val="00FA2611"/>
    <w:rsid w:val="00FA60E1"/>
    <w:rsid w:val="00FB3102"/>
    <w:rsid w:val="00FB4721"/>
    <w:rsid w:val="00FC3C13"/>
    <w:rsid w:val="00FE48AE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2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FE7310"/>
    <w:pPr>
      <w:keepLines/>
      <w:autoSpaceDE w:val="0"/>
      <w:autoSpaceDN w:val="0"/>
      <w:adjustRightInd w:val="0"/>
      <w:spacing w:before="120" w:after="120" w:line="240" w:lineRule="auto"/>
      <w:jc w:val="both"/>
      <w:outlineLvl w:val="2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B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6E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85F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85F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59"/>
    <w:rsid w:val="00D8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soA">
    <w:name w:val="Iniso A)"/>
    <w:basedOn w:val="Normal"/>
    <w:link w:val="InisoACar"/>
    <w:qFormat/>
    <w:rsid w:val="004A2CB4"/>
    <w:pPr>
      <w:keepLines/>
      <w:numPr>
        <w:numId w:val="8"/>
      </w:numPr>
      <w:tabs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InisoACar">
    <w:name w:val="Iniso A) Car"/>
    <w:basedOn w:val="Fuentedeprrafopredeter"/>
    <w:link w:val="InisoA"/>
    <w:rsid w:val="004A2CB4"/>
    <w:rPr>
      <w:rFonts w:ascii="Arial" w:eastAsia="Times New Roman" w:hAnsi="Arial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E7310"/>
    <w:rPr>
      <w:rFonts w:ascii="Arial" w:eastAsia="Times New Roman" w:hAnsi="Arial" w:cs="Arial"/>
      <w:color w:val="000000"/>
      <w:lang w:val="es-ES" w:eastAsia="es-ES"/>
    </w:rPr>
  </w:style>
  <w:style w:type="paragraph" w:customStyle="1" w:styleId="NC1">
    <w:name w:val="NC1"/>
    <w:basedOn w:val="Normal"/>
    <w:link w:val="NC1Car"/>
    <w:qFormat/>
    <w:rsid w:val="008A6CB6"/>
    <w:pPr>
      <w:keepLines/>
      <w:numPr>
        <w:numId w:val="11"/>
      </w:numPr>
      <w:spacing w:before="360" w:after="240" w:line="240" w:lineRule="auto"/>
      <w:jc w:val="both"/>
    </w:pPr>
    <w:rPr>
      <w:rFonts w:ascii="Arial" w:eastAsia="Times New Roman" w:hAnsi="Arial"/>
      <w:b/>
      <w:sz w:val="24"/>
      <w:szCs w:val="24"/>
      <w:lang w:val="es-ES" w:eastAsia="es-ES"/>
    </w:rPr>
  </w:style>
  <w:style w:type="character" w:customStyle="1" w:styleId="NC1Car">
    <w:name w:val="NC1 Car"/>
    <w:basedOn w:val="Fuentedeprrafopredeter"/>
    <w:link w:val="NC1"/>
    <w:rsid w:val="008A6CB6"/>
    <w:rPr>
      <w:rFonts w:ascii="Arial" w:eastAsia="Times New Roman" w:hAnsi="Arial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6F4A-E873-4B1B-89B5-75132AE7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Lex</dc:creator>
  <cp:keywords/>
  <dc:description/>
  <cp:lastModifiedBy>Angel Carrillo</cp:lastModifiedBy>
  <cp:revision>3</cp:revision>
  <cp:lastPrinted>2017-06-25T22:27:00Z</cp:lastPrinted>
  <dcterms:created xsi:type="dcterms:W3CDTF">2022-03-15T20:23:00Z</dcterms:created>
  <dcterms:modified xsi:type="dcterms:W3CDTF">2022-03-16T20:11:00Z</dcterms:modified>
</cp:coreProperties>
</file>